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6"/>
        <w:rPr>
          <w:rFonts w:ascii="段宁毛笔行书"/>
          <w:sz w:val="20"/>
        </w:rPr>
      </w:pPr>
    </w:p>
    <w:p>
      <w:pPr>
        <w:spacing w:after="0"/>
        <w:rPr>
          <w:rFonts w:ascii="段宁毛笔行书"/>
          <w:sz w:val="20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spacing w:before="72"/>
        <w:ind w:left="646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pacing w:val="-8"/>
          <w:sz w:val="30"/>
        </w:rPr>
        <w:t xml:space="preserve">附件 </w:t>
      </w:r>
      <w:r>
        <w:rPr>
          <w:rFonts w:ascii="Times New Roman" w:eastAsia="Times New Roman"/>
          <w:sz w:val="30"/>
        </w:rPr>
        <w:t>3</w:t>
      </w:r>
    </w:p>
    <w:p>
      <w:pPr>
        <w:pStyle w:val="6"/>
        <w:rPr>
          <w:rFonts w:ascii="Times New Roman"/>
          <w:sz w:val="34"/>
        </w:rPr>
      </w:pPr>
    </w:p>
    <w:p>
      <w:pPr>
        <w:pStyle w:val="6"/>
        <w:rPr>
          <w:rFonts w:ascii="Times New Roman"/>
          <w:sz w:val="34"/>
        </w:rPr>
      </w:pPr>
    </w:p>
    <w:p>
      <w:pPr>
        <w:pStyle w:val="6"/>
        <w:rPr>
          <w:rFonts w:ascii="Times New Roman"/>
          <w:sz w:val="34"/>
        </w:rPr>
      </w:pPr>
    </w:p>
    <w:p>
      <w:pPr>
        <w:spacing w:before="231"/>
        <w:ind w:left="646" w:right="0" w:firstLine="0"/>
        <w:jc w:val="lef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pacing w:val="19"/>
          <w:sz w:val="26"/>
        </w:rPr>
        <w:t>姓名：</w:t>
      </w:r>
    </w:p>
    <w:p>
      <w:pPr>
        <w:pStyle w:val="6"/>
        <w:spacing w:before="3"/>
        <w:rPr>
          <w:rFonts w:ascii="仿宋_GB2312"/>
          <w:sz w:val="58"/>
        </w:rPr>
      </w:pPr>
      <w:r>
        <w:br w:type="column"/>
      </w:r>
    </w:p>
    <w:p>
      <w:pPr>
        <w:pStyle w:val="4"/>
        <w:spacing w:line="710" w:lineRule="exact"/>
        <w:ind w:left="646"/>
      </w:pPr>
      <w:r>
        <w:t>辞退公务员通知书存根</w:t>
      </w:r>
    </w:p>
    <w:p>
      <w:pPr>
        <w:tabs>
          <w:tab w:val="left" w:pos="568"/>
        </w:tabs>
        <w:spacing w:before="0" w:line="300" w:lineRule="exact"/>
        <w:ind w:left="0" w:right="636" w:firstLine="0"/>
        <w:jc w:val="righ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w:t>第</w:t>
      </w:r>
      <w:r>
        <w:rPr>
          <w:rFonts w:hint="eastAsia" w:ascii="仿宋_GB2312" w:eastAsia="仿宋_GB2312"/>
          <w:sz w:val="26"/>
        </w:rPr>
        <w:tab/>
      </w:r>
      <w:r>
        <w:rPr>
          <w:rFonts w:hint="eastAsia" w:ascii="仿宋_GB2312" w:eastAsia="仿宋_GB2312"/>
          <w:sz w:val="26"/>
        </w:rPr>
        <w:t>号</w:t>
      </w:r>
    </w:p>
    <w:p>
      <w:pPr>
        <w:spacing w:after="0" w:line="300" w:lineRule="exact"/>
        <w:jc w:val="right"/>
        <w:rPr>
          <w:rFonts w:hint="eastAsia" w:ascii="仿宋_GB2312" w:eastAsia="仿宋_GB2312"/>
          <w:sz w:val="26"/>
        </w:rPr>
        <w:sectPr>
          <w:type w:val="continuous"/>
          <w:pgSz w:w="11910" w:h="16840"/>
          <w:pgMar w:top="1580" w:right="1100" w:bottom="280" w:left="1140" w:header="720" w:footer="720" w:gutter="0"/>
          <w:cols w:equalWidth="0" w:num="2">
            <w:col w:w="1565" w:space="449"/>
            <w:col w:w="7656"/>
          </w:cols>
        </w:sectPr>
      </w:pPr>
    </w:p>
    <w:p>
      <w:pPr>
        <w:spacing w:before="104" w:line="314" w:lineRule="auto"/>
        <w:ind w:left="646" w:right="6452" w:firstLine="0"/>
        <w:jc w:val="lef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w:t>原单位及职务职级： 批准辞退时间：</w:t>
      </w:r>
    </w:p>
    <w:p>
      <w:pPr>
        <w:spacing w:before="2" w:line="314" w:lineRule="auto"/>
        <w:ind w:left="646" w:right="7592" w:firstLine="0"/>
        <w:jc w:val="lef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pacing w:val="15"/>
          <w:sz w:val="26"/>
        </w:rPr>
        <w:t xml:space="preserve">审批机关： </w:t>
      </w:r>
      <w:r>
        <w:rPr>
          <w:rFonts w:hint="eastAsia" w:ascii="仿宋_GB2312" w:eastAsia="仿宋_GB2312"/>
          <w:spacing w:val="19"/>
          <w:sz w:val="26"/>
        </w:rPr>
        <w:t xml:space="preserve">经办人： </w:t>
      </w:r>
      <w:r>
        <w:rPr>
          <w:rFonts w:hint="eastAsia" w:ascii="仿宋_GB2312" w:eastAsia="仿宋_GB2312"/>
          <w:spacing w:val="15"/>
          <w:sz w:val="26"/>
        </w:rPr>
        <w:t xml:space="preserve">本人签字： </w:t>
      </w:r>
      <w:bookmarkStart w:id="0" w:name="_GoBack"/>
      <w:bookmarkEnd w:id="0"/>
      <w:r>
        <w:rPr>
          <w:rFonts w:hint="eastAsia" w:ascii="仿宋_GB2312" w:eastAsia="仿宋_GB2312"/>
          <w:spacing w:val="19"/>
          <w:sz w:val="26"/>
        </w:rPr>
        <w:t>日期：</w:t>
      </w:r>
    </w:p>
    <w:p>
      <w:pPr>
        <w:pStyle w:val="6"/>
        <w:spacing w:before="3"/>
        <w:rPr>
          <w:rFonts w:ascii="仿宋_GB2312"/>
          <w:sz w:val="17"/>
        </w:rPr>
      </w:pPr>
    </w:p>
    <w:p>
      <w:pPr>
        <w:pStyle w:val="4"/>
        <w:ind w:right="55"/>
        <w:jc w:val="center"/>
      </w:pPr>
      <w:r>
        <w:t>辞退公务员通知书</w:t>
      </w:r>
    </w:p>
    <w:p>
      <w:pPr>
        <w:tabs>
          <w:tab w:val="left" w:pos="568"/>
        </w:tabs>
        <w:spacing w:before="0" w:line="301" w:lineRule="exact"/>
        <w:ind w:left="0" w:right="636" w:firstLine="0"/>
        <w:jc w:val="righ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w:t>第</w:t>
      </w:r>
      <w:r>
        <w:rPr>
          <w:rFonts w:hint="eastAsia" w:ascii="仿宋_GB2312" w:eastAsia="仿宋_GB2312"/>
          <w:sz w:val="26"/>
        </w:rPr>
        <w:tab/>
      </w:r>
      <w:r>
        <w:rPr>
          <w:rFonts w:hint="eastAsia" w:ascii="仿宋_GB2312" w:eastAsia="仿宋_GB2312"/>
          <w:sz w:val="26"/>
        </w:rPr>
        <w:t>号</w:t>
      </w:r>
    </w:p>
    <w:p>
      <w:pPr>
        <w:spacing w:before="103"/>
        <w:ind w:left="646" w:right="0" w:firstLine="0"/>
        <w:jc w:val="left"/>
        <w:rPr>
          <w:rFonts w:hint="eastAsia" w:ascii="仿宋_GB2312" w:hAnsi="仿宋_GB2312" w:eastAsia="仿宋_GB2312"/>
          <w:sz w:val="26"/>
        </w:rPr>
      </w:pPr>
      <w:r>
        <w:rPr>
          <w:rFonts w:ascii="Times New Roman" w:hAnsi="Times New Roman" w:eastAsia="Times New Roman"/>
          <w:sz w:val="26"/>
        </w:rPr>
        <w:t>×××</w:t>
      </w:r>
      <w:r>
        <w:rPr>
          <w:rFonts w:hint="eastAsia" w:ascii="仿宋_GB2312" w:hAnsi="仿宋_GB2312" w:eastAsia="仿宋_GB2312"/>
          <w:sz w:val="26"/>
        </w:rPr>
        <w:t>：</w:t>
      </w:r>
    </w:p>
    <w:p>
      <w:pPr>
        <w:tabs>
          <w:tab w:val="left" w:leader="underscore" w:pos="6987"/>
        </w:tabs>
        <w:spacing w:before="104" w:line="314" w:lineRule="auto"/>
        <w:ind w:left="645" w:right="606" w:firstLine="570"/>
        <w:jc w:val="lef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pacing w:val="19"/>
          <w:sz w:val="26"/>
        </w:rPr>
        <w:t>根</w:t>
      </w:r>
      <w:r>
        <w:rPr>
          <w:rFonts w:hint="eastAsia" w:ascii="仿宋_GB2312" w:eastAsia="仿宋_GB2312"/>
          <w:spacing w:val="17"/>
          <w:sz w:val="26"/>
        </w:rPr>
        <w:t>据</w:t>
      </w:r>
      <w:r>
        <w:rPr>
          <w:rFonts w:hint="eastAsia" w:ascii="仿宋_GB2312" w:eastAsia="仿宋_GB2312"/>
          <w:spacing w:val="19"/>
          <w:sz w:val="26"/>
        </w:rPr>
        <w:t>《中华人民共和国公务员法</w:t>
      </w:r>
      <w:r>
        <w:rPr>
          <w:rFonts w:hint="eastAsia" w:ascii="仿宋_GB2312" w:eastAsia="仿宋_GB2312"/>
          <w:spacing w:val="17"/>
          <w:sz w:val="26"/>
        </w:rPr>
        <w:t>》及</w:t>
      </w:r>
      <w:r>
        <w:rPr>
          <w:rFonts w:hint="eastAsia" w:ascii="仿宋_GB2312" w:eastAsia="仿宋_GB2312"/>
          <w:spacing w:val="19"/>
          <w:sz w:val="26"/>
        </w:rPr>
        <w:t>《公务员辞退规定</w:t>
      </w:r>
      <w:r>
        <w:rPr>
          <w:rFonts w:hint="eastAsia" w:ascii="仿宋_GB2312" w:eastAsia="仿宋_GB2312"/>
          <w:spacing w:val="-123"/>
          <w:sz w:val="26"/>
        </w:rPr>
        <w:t>》</w:t>
      </w:r>
      <w:r>
        <w:rPr>
          <w:rFonts w:hint="eastAsia" w:ascii="仿宋_GB2312" w:eastAsia="仿宋_GB2312"/>
          <w:spacing w:val="18"/>
          <w:sz w:val="26"/>
        </w:rPr>
        <w:t>，</w:t>
      </w:r>
      <w:r>
        <w:rPr>
          <w:rFonts w:hint="eastAsia" w:ascii="仿宋_GB2312" w:eastAsia="仿宋_GB2312"/>
          <w:spacing w:val="20"/>
          <w:sz w:val="26"/>
        </w:rPr>
        <w:t>经</w:t>
      </w:r>
      <w:r>
        <w:rPr>
          <w:rFonts w:hint="eastAsia" w:ascii="仿宋_GB2312" w:eastAsia="仿宋_GB2312"/>
          <w:sz w:val="26"/>
        </w:rPr>
        <w:t>研</w:t>
      </w:r>
      <w:r>
        <w:rPr>
          <w:rFonts w:hint="eastAsia" w:ascii="仿宋_GB2312" w:eastAsia="仿宋_GB2312"/>
          <w:spacing w:val="29"/>
          <w:sz w:val="26"/>
        </w:rPr>
        <w:t>究决定，你因</w:t>
      </w:r>
      <w:r>
        <w:rPr>
          <w:rFonts w:hint="eastAsia" w:ascii="仿宋_GB2312" w:eastAsia="仿宋_GB2312"/>
          <w:spacing w:val="29"/>
          <w:sz w:val="26"/>
        </w:rPr>
        <w:tab/>
      </w:r>
      <w:r>
        <w:rPr>
          <w:rFonts w:hint="eastAsia" w:ascii="仿宋_GB2312" w:eastAsia="仿宋_GB2312"/>
          <w:spacing w:val="30"/>
          <w:sz w:val="26"/>
        </w:rPr>
        <w:t>，自即日起被</w:t>
      </w:r>
      <w:r>
        <w:rPr>
          <w:rFonts w:hint="eastAsia" w:ascii="仿宋_GB2312" w:eastAsia="仿宋_GB2312"/>
          <w:spacing w:val="13"/>
          <w:sz w:val="26"/>
        </w:rPr>
        <w:t>辞</w:t>
      </w:r>
    </w:p>
    <w:p>
      <w:pPr>
        <w:spacing w:before="1"/>
        <w:ind w:left="645" w:right="0" w:firstLine="0"/>
        <w:jc w:val="lef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w:t>退。现将有关事项告知如下：</w:t>
      </w:r>
    </w:p>
    <w:p>
      <w:pPr>
        <w:pStyle w:val="10"/>
        <w:numPr>
          <w:ilvl w:val="1"/>
          <w:numId w:val="1"/>
        </w:numPr>
        <w:tabs>
          <w:tab w:val="left" w:pos="1576"/>
        </w:tabs>
        <w:spacing w:before="104" w:after="0" w:line="240" w:lineRule="auto"/>
        <w:ind w:left="1575" w:right="0" w:hanging="361"/>
        <w:jc w:val="left"/>
        <w:rPr>
          <w:sz w:val="26"/>
        </w:rPr>
      </w:pPr>
      <w:r>
        <w:rPr>
          <w:spacing w:val="19"/>
          <w:sz w:val="26"/>
        </w:rPr>
        <w:t>请配合机关办理公务交接和按照规定转递人事档案。</w:t>
      </w:r>
    </w:p>
    <w:p>
      <w:pPr>
        <w:pStyle w:val="10"/>
        <w:numPr>
          <w:ilvl w:val="1"/>
          <w:numId w:val="1"/>
        </w:numPr>
        <w:tabs>
          <w:tab w:val="left" w:pos="1578"/>
          <w:tab w:val="left" w:leader="underscore" w:pos="2497"/>
          <w:tab w:val="left" w:pos="6905"/>
        </w:tabs>
        <w:spacing w:before="105" w:after="0" w:line="314" w:lineRule="auto"/>
        <w:ind w:left="645" w:right="473" w:firstLine="570"/>
        <w:jc w:val="left"/>
        <w:rPr>
          <w:sz w:val="26"/>
        </w:rPr>
      </w:pPr>
      <w:r>
        <w:rPr>
          <w:spacing w:val="21"/>
          <w:sz w:val="26"/>
        </w:rPr>
        <w:t xml:space="preserve">已参加失业保险的不领取辞退费。未参加失业保险的，请在 </w:t>
      </w:r>
      <w:r>
        <w:rPr>
          <w:spacing w:val="19"/>
          <w:sz w:val="26"/>
        </w:rPr>
        <w:t>人事档案转</w:t>
      </w:r>
      <w:r>
        <w:rPr>
          <w:sz w:val="26"/>
        </w:rPr>
        <w:t>出</w:t>
      </w:r>
      <w:r>
        <w:rPr>
          <w:spacing w:val="4"/>
          <w:sz w:val="26"/>
        </w:rPr>
        <w:t xml:space="preserve"> </w:t>
      </w:r>
      <w:r>
        <w:rPr>
          <w:rFonts w:ascii="Times New Roman" w:eastAsia="Times New Roman"/>
          <w:spacing w:val="4"/>
          <w:sz w:val="26"/>
        </w:rPr>
        <w:t>15</w:t>
      </w:r>
      <w:r>
        <w:rPr>
          <w:rFonts w:ascii="Times New Roman" w:eastAsia="Times New Roman"/>
          <w:spacing w:val="59"/>
          <w:sz w:val="26"/>
        </w:rPr>
        <w:t xml:space="preserve"> </w:t>
      </w:r>
      <w:r>
        <w:rPr>
          <w:spacing w:val="19"/>
          <w:sz w:val="26"/>
        </w:rPr>
        <w:t>个工作日后持本通知</w:t>
      </w:r>
      <w:r>
        <w:rPr>
          <w:spacing w:val="20"/>
          <w:sz w:val="26"/>
        </w:rPr>
        <w:t>到</w:t>
      </w:r>
      <w:r>
        <w:rPr>
          <w:spacing w:val="20"/>
          <w:sz w:val="26"/>
          <w:u w:val="single"/>
        </w:rPr>
        <w:t xml:space="preserve"> </w:t>
      </w:r>
      <w:r>
        <w:rPr>
          <w:spacing w:val="20"/>
          <w:sz w:val="26"/>
          <w:u w:val="single"/>
        </w:rPr>
        <w:tab/>
      </w:r>
      <w:r>
        <w:rPr>
          <w:spacing w:val="19"/>
          <w:sz w:val="26"/>
        </w:rPr>
        <w:t>按月领取辞退费。辞退费应发</w:t>
      </w:r>
      <w:r>
        <w:rPr>
          <w:spacing w:val="19"/>
          <w:sz w:val="26"/>
        </w:rPr>
        <w:tab/>
      </w:r>
      <w:r>
        <w:rPr>
          <w:spacing w:val="19"/>
          <w:sz w:val="26"/>
        </w:rPr>
        <w:t>个月</w:t>
      </w:r>
      <w:r>
        <w:rPr>
          <w:spacing w:val="15"/>
          <w:sz w:val="26"/>
        </w:rPr>
        <w:t>，</w:t>
      </w:r>
      <w:r>
        <w:rPr>
          <w:spacing w:val="19"/>
          <w:sz w:val="26"/>
        </w:rPr>
        <w:t>如</w:t>
      </w:r>
      <w:r>
        <w:rPr>
          <w:spacing w:val="17"/>
          <w:sz w:val="26"/>
        </w:rPr>
        <w:t>遇</w:t>
      </w:r>
      <w:r>
        <w:rPr>
          <w:spacing w:val="19"/>
          <w:sz w:val="26"/>
        </w:rPr>
        <w:t>《公务员辞退规定</w:t>
      </w:r>
      <w:r>
        <w:rPr>
          <w:spacing w:val="15"/>
          <w:sz w:val="26"/>
        </w:rPr>
        <w:t>》</w:t>
      </w:r>
      <w:r>
        <w:rPr>
          <w:spacing w:val="19"/>
          <w:sz w:val="26"/>
        </w:rPr>
        <w:t>第十八条所列情形之</w:t>
      </w:r>
    </w:p>
    <w:p>
      <w:pPr>
        <w:spacing w:before="1"/>
        <w:ind w:left="646" w:right="0" w:firstLine="0"/>
        <w:jc w:val="lef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w:t>一的，停发辞退费。</w:t>
      </w:r>
    </w:p>
    <w:p>
      <w:pPr>
        <w:pStyle w:val="10"/>
        <w:numPr>
          <w:ilvl w:val="1"/>
          <w:numId w:val="1"/>
        </w:numPr>
        <w:tabs>
          <w:tab w:val="left" w:pos="1577"/>
        </w:tabs>
        <w:spacing w:before="104" w:after="0" w:line="240" w:lineRule="auto"/>
        <w:ind w:left="1576" w:right="0" w:hanging="361"/>
        <w:jc w:val="left"/>
        <w:rPr>
          <w:sz w:val="26"/>
        </w:rPr>
      </w:pPr>
      <w:r>
        <w:rPr>
          <w:spacing w:val="-14"/>
          <w:sz w:val="26"/>
        </w:rPr>
        <w:t xml:space="preserve">如对辞退决定不服，可以自即日起 </w:t>
      </w:r>
      <w:r>
        <w:rPr>
          <w:rFonts w:ascii="Times New Roman" w:eastAsia="Times New Roman"/>
          <w:sz w:val="26"/>
        </w:rPr>
        <w:t>30</w:t>
      </w:r>
      <w:r>
        <w:rPr>
          <w:rFonts w:ascii="Times New Roman" w:eastAsia="Times New Roman"/>
          <w:spacing w:val="23"/>
          <w:sz w:val="26"/>
        </w:rPr>
        <w:t xml:space="preserve"> </w:t>
      </w:r>
      <w:r>
        <w:rPr>
          <w:sz w:val="26"/>
        </w:rPr>
        <w:t>日内申请复核或者提出申诉。</w:t>
      </w:r>
    </w:p>
    <w:p>
      <w:pPr>
        <w:pStyle w:val="6"/>
        <w:rPr>
          <w:rFonts w:ascii="仿宋_GB2312"/>
          <w:sz w:val="28"/>
        </w:rPr>
      </w:pPr>
    </w:p>
    <w:p>
      <w:pPr>
        <w:tabs>
          <w:tab w:val="left" w:pos="7053"/>
          <w:tab w:val="left" w:pos="7623"/>
        </w:tabs>
        <w:spacing w:before="182" w:line="314" w:lineRule="auto"/>
        <w:ind w:left="6484" w:right="1342" w:hanging="425"/>
        <w:jc w:val="left"/>
        <w:rPr>
          <w:rFonts w:hint="eastAsia" w:ascii="段宁毛笔行书" w:hAnsi="段宁毛笔行书" w:eastAsia="段宁毛笔行书"/>
          <w:sz w:val="27"/>
        </w:rPr>
      </w:pPr>
      <w:r>
        <w:rPr>
          <w:rFonts w:hint="eastAsia" w:ascii="仿宋_GB2312" w:eastAsia="仿宋_GB2312"/>
          <w:spacing w:val="19"/>
          <w:sz w:val="26"/>
        </w:rPr>
        <w:t>审批机关（盖章</w:t>
      </w:r>
      <w:r>
        <w:rPr>
          <w:rFonts w:hint="eastAsia" w:ascii="仿宋_GB2312" w:eastAsia="仿宋_GB2312"/>
          <w:spacing w:val="-14"/>
          <w:sz w:val="26"/>
        </w:rPr>
        <w:t xml:space="preserve">） </w:t>
      </w:r>
      <w:r>
        <w:rPr>
          <w:rFonts w:hint="eastAsia" w:ascii="仿宋_GB2312" w:eastAsia="仿宋_GB2312"/>
          <w:sz w:val="26"/>
        </w:rPr>
        <w:t>年</w:t>
      </w:r>
      <w:r>
        <w:rPr>
          <w:rFonts w:hint="eastAsia" w:ascii="仿宋_GB2312" w:eastAsia="仿宋_GB2312"/>
          <w:sz w:val="26"/>
        </w:rPr>
        <w:tab/>
      </w:r>
      <w:r>
        <w:rPr>
          <w:rFonts w:hint="eastAsia" w:ascii="仿宋_GB2312" w:eastAsia="仿宋_GB2312"/>
          <w:sz w:val="26"/>
        </w:rPr>
        <w:t>月</w:t>
      </w:r>
      <w:r>
        <w:rPr>
          <w:rFonts w:hint="eastAsia" w:ascii="仿宋_GB2312" w:eastAsia="仿宋_GB2312"/>
          <w:sz w:val="26"/>
        </w:rPr>
        <w:tab/>
      </w:r>
      <w:r>
        <w:rPr>
          <w:rFonts w:hint="eastAsia" w:ascii="仿宋_GB2312" w:eastAsia="仿宋_GB2312"/>
          <w:sz w:val="26"/>
        </w:rPr>
        <w:t>日</w:t>
      </w:r>
    </w:p>
    <w:sectPr>
      <w:type w:val="continuous"/>
      <w:pgSz w:w="11910" w:h="16840"/>
      <w:pgMar w:top="1580" w:right="110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段宁毛笔行书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360" w:hanging="320"/>
        <w:jc w:val="righ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575" w:hanging="361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8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6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5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1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70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68" w:hanging="3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03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3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4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admin</dc:creator>
  <cp:lastModifiedBy>admin</cp:lastModifiedBy>
  <dcterms:modified xsi:type="dcterms:W3CDTF">2021-01-11T09:44:27Z</dcterms:modified>
  <dc:title>10.indd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